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F56" w:rsidRPr="00803F56" w:rsidRDefault="00803F56" w:rsidP="00803F56">
      <w:pPr>
        <w:widowControl/>
        <w:jc w:val="center"/>
        <w:outlineLvl w:val="1"/>
        <w:rPr>
          <w:rFonts w:ascii="microsoft yahei" w:eastAsia="宋体" w:hAnsi="microsoft yahei" w:cs="宋体"/>
          <w:b/>
          <w:bCs/>
          <w:kern w:val="0"/>
          <w:sz w:val="28"/>
          <w:szCs w:val="19"/>
        </w:rPr>
      </w:pPr>
      <w:r w:rsidRPr="00803F56">
        <w:rPr>
          <w:rFonts w:ascii="microsoft yahei" w:eastAsia="宋体" w:hAnsi="microsoft yahei" w:cs="宋体"/>
          <w:b/>
          <w:bCs/>
          <w:kern w:val="0"/>
          <w:sz w:val="28"/>
          <w:szCs w:val="19"/>
        </w:rPr>
        <w:t>海关总署公告</w:t>
      </w:r>
      <w:r w:rsidRPr="00803F56">
        <w:rPr>
          <w:rFonts w:ascii="microsoft yahei" w:eastAsia="宋体" w:hAnsi="microsoft yahei" w:cs="宋体"/>
          <w:b/>
          <w:bCs/>
          <w:kern w:val="0"/>
          <w:sz w:val="28"/>
          <w:szCs w:val="19"/>
        </w:rPr>
        <w:t>2020</w:t>
      </w:r>
      <w:r w:rsidRPr="00803F56">
        <w:rPr>
          <w:rFonts w:ascii="microsoft yahei" w:eastAsia="宋体" w:hAnsi="microsoft yahei" w:cs="宋体"/>
          <w:b/>
          <w:bCs/>
          <w:kern w:val="0"/>
          <w:sz w:val="28"/>
          <w:szCs w:val="19"/>
        </w:rPr>
        <w:t>年第</w:t>
      </w:r>
      <w:r w:rsidRPr="00803F56">
        <w:rPr>
          <w:rFonts w:ascii="microsoft yahei" w:eastAsia="宋体" w:hAnsi="microsoft yahei" w:cs="宋体"/>
          <w:b/>
          <w:bCs/>
          <w:kern w:val="0"/>
          <w:sz w:val="28"/>
          <w:szCs w:val="19"/>
        </w:rPr>
        <w:t>18</w:t>
      </w:r>
      <w:r w:rsidRPr="00803F56">
        <w:rPr>
          <w:rFonts w:ascii="microsoft yahei" w:eastAsia="宋体" w:hAnsi="microsoft yahei" w:cs="宋体"/>
          <w:b/>
          <w:bCs/>
          <w:kern w:val="0"/>
          <w:sz w:val="28"/>
          <w:szCs w:val="19"/>
        </w:rPr>
        <w:t>号（关于临时延长汇总征税缴款期限和有关滞纳金、滞报金事宜的公告）</w:t>
      </w:r>
    </w:p>
    <w:p w:rsidR="00803F56" w:rsidRPr="00803F56" w:rsidRDefault="00803F56" w:rsidP="00803F56">
      <w:pPr>
        <w:widowControl/>
        <w:spacing w:before="100" w:beforeAutospacing="1" w:after="100" w:afterAutospacing="1"/>
        <w:jc w:val="left"/>
        <w:rPr>
          <w:rFonts w:ascii="宋体" w:eastAsia="宋体" w:hAnsi="宋体" w:cs="宋体"/>
          <w:kern w:val="0"/>
          <w:sz w:val="24"/>
          <w:szCs w:val="24"/>
        </w:rPr>
      </w:pPr>
      <w:r w:rsidRPr="00803F56">
        <w:rPr>
          <w:rFonts w:ascii="宋体" w:eastAsia="宋体" w:hAnsi="宋体" w:cs="宋体" w:hint="eastAsia"/>
          <w:kern w:val="0"/>
          <w:sz w:val="24"/>
          <w:szCs w:val="24"/>
        </w:rPr>
        <w:t xml:space="preserve">　　为深化落实新型冠状病毒感染的肺炎疫情口岸防控工作，进一步做好报关和纳税服务，现将有关事项公告如下：</w:t>
      </w:r>
    </w:p>
    <w:p w:rsidR="00803F56" w:rsidRPr="00803F56" w:rsidRDefault="00803F56" w:rsidP="00803F56">
      <w:pPr>
        <w:widowControl/>
        <w:spacing w:before="100" w:beforeAutospacing="1" w:after="100" w:afterAutospacing="1"/>
        <w:jc w:val="lef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一、2020年1月申报的汇总征税报关单，企业可在2月24日前完成应纳税款的汇总电子支付。其他事项仍按照海关总署公告2017年第45号的要求办理。</w:t>
      </w:r>
    </w:p>
    <w:p w:rsidR="00803F56" w:rsidRPr="00803F56" w:rsidRDefault="00803F56" w:rsidP="00803F56">
      <w:pPr>
        <w:widowControl/>
        <w:spacing w:before="100" w:beforeAutospacing="1" w:after="100" w:afterAutospacing="1"/>
        <w:jc w:val="lef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二、对于缴款期限届满日在2020年2月3日至各省、自治区、直辖市人民政府按照党中央、国务院疫情防控工作部署确定并公布的复工日期期间内的税款缴款书，可顺延至复工之日后15日内缴纳税款。</w:t>
      </w:r>
    </w:p>
    <w:p w:rsidR="00803F56" w:rsidRPr="00803F56" w:rsidRDefault="00803F56" w:rsidP="00803F56">
      <w:pPr>
        <w:widowControl/>
        <w:spacing w:before="100" w:beforeAutospacing="1" w:after="100" w:afterAutospacing="1"/>
        <w:jc w:val="lef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三、各省、自治区、直辖市人民政府按照党中央、国务院疫情防控工作部署，确定并公布复工日期的，对有关进口货物的滞报金，参照《中华人民共和国海关征收进口货物滞报金办法》第十七条规定，起征日顺延至上述复工日期。</w:t>
      </w:r>
    </w:p>
    <w:p w:rsidR="00803F56" w:rsidRPr="00803F56" w:rsidRDefault="00803F56" w:rsidP="00803F56">
      <w:pPr>
        <w:widowControl/>
        <w:spacing w:before="100" w:beforeAutospacing="1" w:after="100" w:afterAutospacing="1"/>
        <w:jc w:val="lef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特此公告。</w:t>
      </w:r>
    </w:p>
    <w:p w:rsidR="00803F56" w:rsidRPr="00803F56" w:rsidRDefault="00803F56" w:rsidP="00803F56">
      <w:pPr>
        <w:widowControl/>
        <w:spacing w:before="100" w:beforeAutospacing="1" w:after="100" w:afterAutospacing="1"/>
        <w:jc w:val="lef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w:t>
      </w:r>
    </w:p>
    <w:p w:rsidR="00803F56" w:rsidRPr="00803F56" w:rsidRDefault="00803F56" w:rsidP="00803F56">
      <w:pPr>
        <w:widowControl/>
        <w:spacing w:before="100" w:beforeAutospacing="1" w:after="100" w:afterAutospacing="1"/>
        <w:jc w:val="righ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海关总署</w:t>
      </w:r>
    </w:p>
    <w:p w:rsidR="00803F56" w:rsidRPr="00803F56" w:rsidRDefault="00803F56" w:rsidP="00803F56">
      <w:pPr>
        <w:widowControl/>
        <w:spacing w:before="100" w:beforeAutospacing="1" w:after="100" w:afterAutospacing="1"/>
        <w:jc w:val="right"/>
        <w:rPr>
          <w:rFonts w:ascii="宋体" w:eastAsia="宋体" w:hAnsi="宋体" w:cs="宋体" w:hint="eastAsia"/>
          <w:kern w:val="0"/>
          <w:sz w:val="24"/>
          <w:szCs w:val="24"/>
        </w:rPr>
      </w:pPr>
      <w:r w:rsidRPr="00803F56">
        <w:rPr>
          <w:rFonts w:ascii="宋体" w:eastAsia="宋体" w:hAnsi="宋体" w:cs="宋体" w:hint="eastAsia"/>
          <w:kern w:val="0"/>
          <w:sz w:val="24"/>
          <w:szCs w:val="24"/>
        </w:rPr>
        <w:t xml:space="preserve">　　2020年2月3日</w:t>
      </w:r>
    </w:p>
    <w:p w:rsidR="005F09C4" w:rsidRDefault="005F09C4"/>
    <w:sectPr w:rsidR="005F09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9C4" w:rsidRDefault="005F09C4" w:rsidP="00803F56">
      <w:r>
        <w:separator/>
      </w:r>
    </w:p>
  </w:endnote>
  <w:endnote w:type="continuationSeparator" w:id="1">
    <w:p w:rsidR="005F09C4" w:rsidRDefault="005F09C4" w:rsidP="00803F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9C4" w:rsidRDefault="005F09C4" w:rsidP="00803F56">
      <w:r>
        <w:separator/>
      </w:r>
    </w:p>
  </w:footnote>
  <w:footnote w:type="continuationSeparator" w:id="1">
    <w:p w:rsidR="005F09C4" w:rsidRDefault="005F09C4" w:rsidP="00803F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3F56"/>
    <w:rsid w:val="005F09C4"/>
    <w:rsid w:val="00803F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803F56"/>
    <w:pPr>
      <w:widowControl/>
      <w:jc w:val="left"/>
      <w:outlineLvl w:val="1"/>
    </w:pPr>
    <w:rPr>
      <w:rFonts w:ascii="microsoft yahei" w:eastAsia="宋体" w:hAnsi="microsoft yahei" w:cs="宋体"/>
      <w:b/>
      <w:bCs/>
      <w:kern w:val="0"/>
      <w:sz w:val="19"/>
      <w:szCs w:val="1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3F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3F56"/>
    <w:rPr>
      <w:sz w:val="18"/>
      <w:szCs w:val="18"/>
    </w:rPr>
  </w:style>
  <w:style w:type="paragraph" w:styleId="a4">
    <w:name w:val="footer"/>
    <w:basedOn w:val="a"/>
    <w:link w:val="Char0"/>
    <w:uiPriority w:val="99"/>
    <w:semiHidden/>
    <w:unhideWhenUsed/>
    <w:rsid w:val="00803F5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3F56"/>
    <w:rPr>
      <w:sz w:val="18"/>
      <w:szCs w:val="18"/>
    </w:rPr>
  </w:style>
  <w:style w:type="character" w:customStyle="1" w:styleId="2Char">
    <w:name w:val="标题 2 Char"/>
    <w:basedOn w:val="a0"/>
    <w:link w:val="2"/>
    <w:uiPriority w:val="9"/>
    <w:rsid w:val="00803F56"/>
    <w:rPr>
      <w:rFonts w:ascii="microsoft yahei" w:eastAsia="宋体" w:hAnsi="microsoft yahei" w:cs="宋体"/>
      <w:b/>
      <w:bCs/>
      <w:kern w:val="0"/>
      <w:sz w:val="19"/>
      <w:szCs w:val="19"/>
    </w:rPr>
  </w:style>
  <w:style w:type="paragraph" w:styleId="a5">
    <w:name w:val="Normal (Web)"/>
    <w:basedOn w:val="a"/>
    <w:uiPriority w:val="99"/>
    <w:semiHidden/>
    <w:unhideWhenUsed/>
    <w:rsid w:val="00803F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5658318">
      <w:bodyDiv w:val="1"/>
      <w:marLeft w:val="0"/>
      <w:marRight w:val="0"/>
      <w:marTop w:val="0"/>
      <w:marBottom w:val="0"/>
      <w:divBdr>
        <w:top w:val="none" w:sz="0" w:space="0" w:color="auto"/>
        <w:left w:val="none" w:sz="0" w:space="0" w:color="auto"/>
        <w:bottom w:val="none" w:sz="0" w:space="0" w:color="auto"/>
        <w:right w:val="none" w:sz="0" w:space="0" w:color="auto"/>
      </w:divBdr>
      <w:divsChild>
        <w:div w:id="615214488">
          <w:marLeft w:val="0"/>
          <w:marRight w:val="0"/>
          <w:marTop w:val="0"/>
          <w:marBottom w:val="0"/>
          <w:divBdr>
            <w:top w:val="none" w:sz="0" w:space="0" w:color="auto"/>
            <w:left w:val="none" w:sz="0" w:space="0" w:color="auto"/>
            <w:bottom w:val="none" w:sz="0" w:space="0" w:color="auto"/>
            <w:right w:val="none" w:sz="0" w:space="0" w:color="auto"/>
          </w:divBdr>
          <w:divsChild>
            <w:div w:id="1219173455">
              <w:marLeft w:val="0"/>
              <w:marRight w:val="0"/>
              <w:marTop w:val="0"/>
              <w:marBottom w:val="0"/>
              <w:divBdr>
                <w:top w:val="none" w:sz="0" w:space="0" w:color="auto"/>
                <w:left w:val="none" w:sz="0" w:space="0" w:color="auto"/>
                <w:bottom w:val="none" w:sz="0" w:space="0" w:color="auto"/>
                <w:right w:val="none" w:sz="0" w:space="0" w:color="auto"/>
              </w:divBdr>
              <w:divsChild>
                <w:div w:id="1906447777">
                  <w:marLeft w:val="0"/>
                  <w:marRight w:val="0"/>
                  <w:marTop w:val="0"/>
                  <w:marBottom w:val="0"/>
                  <w:divBdr>
                    <w:top w:val="none" w:sz="0" w:space="0" w:color="auto"/>
                    <w:left w:val="none" w:sz="0" w:space="0" w:color="auto"/>
                    <w:bottom w:val="none" w:sz="0" w:space="0" w:color="auto"/>
                    <w:right w:val="none" w:sz="0" w:space="0" w:color="auto"/>
                  </w:divBdr>
                  <w:divsChild>
                    <w:div w:id="1430814148">
                      <w:marLeft w:val="0"/>
                      <w:marRight w:val="0"/>
                      <w:marTop w:val="0"/>
                      <w:marBottom w:val="0"/>
                      <w:divBdr>
                        <w:top w:val="none" w:sz="0" w:space="0" w:color="auto"/>
                        <w:left w:val="none" w:sz="0" w:space="0" w:color="auto"/>
                        <w:bottom w:val="none" w:sz="0" w:space="0" w:color="auto"/>
                        <w:right w:val="none" w:sz="0" w:space="0" w:color="auto"/>
                      </w:divBdr>
                      <w:divsChild>
                        <w:div w:id="395400330">
                          <w:marLeft w:val="0"/>
                          <w:marRight w:val="0"/>
                          <w:marTop w:val="0"/>
                          <w:marBottom w:val="0"/>
                          <w:divBdr>
                            <w:top w:val="none" w:sz="0" w:space="0" w:color="auto"/>
                            <w:left w:val="none" w:sz="0" w:space="0" w:color="auto"/>
                            <w:bottom w:val="none" w:sz="0" w:space="0" w:color="auto"/>
                            <w:right w:val="none" w:sz="0" w:space="0" w:color="auto"/>
                          </w:divBdr>
                          <w:divsChild>
                            <w:div w:id="629093574">
                              <w:marLeft w:val="0"/>
                              <w:marRight w:val="0"/>
                              <w:marTop w:val="0"/>
                              <w:marBottom w:val="0"/>
                              <w:divBdr>
                                <w:top w:val="none" w:sz="0" w:space="0" w:color="auto"/>
                                <w:left w:val="none" w:sz="0" w:space="0" w:color="auto"/>
                                <w:bottom w:val="none" w:sz="0" w:space="0" w:color="auto"/>
                                <w:right w:val="none" w:sz="0" w:space="0" w:color="auto"/>
                              </w:divBdr>
                            </w:div>
                            <w:div w:id="2110469338">
                              <w:marLeft w:val="0"/>
                              <w:marRight w:val="0"/>
                              <w:marTop w:val="0"/>
                              <w:marBottom w:val="0"/>
                              <w:divBdr>
                                <w:top w:val="none" w:sz="0" w:space="0" w:color="auto"/>
                                <w:left w:val="none" w:sz="0" w:space="0" w:color="auto"/>
                                <w:bottom w:val="none" w:sz="0" w:space="0" w:color="auto"/>
                                <w:right w:val="none" w:sz="0" w:space="0" w:color="auto"/>
                              </w:divBdr>
                              <w:divsChild>
                                <w:div w:id="63394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343</Characters>
  <Application>Microsoft Office Word</Application>
  <DocSecurity>0</DocSecurity>
  <Lines>2</Lines>
  <Paragraphs>1</Paragraphs>
  <ScaleCrop>false</ScaleCrop>
  <Company>微软中国</Company>
  <LinksUpToDate>false</LinksUpToDate>
  <CharactersWithSpaces>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2020-02-19T08:52:00Z</dcterms:created>
  <dcterms:modified xsi:type="dcterms:W3CDTF">2020-02-19T08:52:00Z</dcterms:modified>
</cp:coreProperties>
</file>